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rs/downrev.xml><?xml version="1.0" encoding="utf-8"?>
<a:downRevStg xmlns:a="http://schemas.openxmlformats.org/drawingml/2006/main" shapeCheckSum="rOip53T4O9sckwReDNJzq9==&#10;" textCheckSum="" ver="1">
  <a:bounds l="0" t="0" r="8591" b="8591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1" name="WordPictureWatermark299273544" descr="descarga"/>
          <pic:cNvPicPr>
            <a:picLocks noChangeAspect="1"/>
          </pic:cNvPicPr>
        </pic:nvPicPr>
        <pic:blipFill>
          <a:blip xmlns:r="http://schemas.openxmlformats.org/officeDocument/2006/relationships" r:embed="rId1">
            <a:lum bright="70000" contrast="-70000"/>
          </a:blip>
          <a:stretch>
            <a:fillRect/>
          </a:stretch>
        </pic:blipFill>
        <pic:spPr>
          <a:xfrm>
            <a:off x="0" y="0"/>
            <a:ext cx="5455285" cy="5455285"/>
          </a:xfrm>
          <a:prstGeom prst="rect">
            <a:avLst/>
          </a:prstGeom>
          <a:noFill/>
          <a:ln w="9525">
            <a:noFill/>
            <a:miter/>
          </a:ln>
          <a:effectLst/>
        </pic:spPr>
      </pic:pic>
    </a:graphicData>
  </a:graphic>
</wp:e2oholder>
</file>